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A6A00">
      <w:pPr>
        <w:rPr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附件1</w:t>
      </w:r>
    </w:p>
    <w:p w14:paraId="2FB3EFB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0" w:leftChars="0" w:firstLine="0" w:firstLineChars="0"/>
        <w:jc w:val="center"/>
        <w:textAlignment w:val="auto"/>
        <w:outlineLvl w:val="0"/>
        <w:rPr>
          <w:rFonts w:hint="eastAsia" w:ascii="黑体" w:hAnsi="黑体" w:eastAsia="黑体" w:cs="黑体"/>
          <w:color w:val="auto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6"/>
          <w:szCs w:val="36"/>
          <w:lang w:val="en-US" w:eastAsia="zh-CN" w:bidi="ar-SA"/>
        </w:rPr>
        <w:t>2025年数字厦门建设成果申报表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  <w:gridCol w:w="2860"/>
        <w:gridCol w:w="1582"/>
        <w:gridCol w:w="2631"/>
      </w:tblGrid>
      <w:tr w14:paraId="2AE24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449" w:type="dxa"/>
            <w:noWrap w:val="0"/>
            <w:vAlign w:val="center"/>
          </w:tcPr>
          <w:p w14:paraId="06BD9905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center"/>
              <w:rPr>
                <w:rFonts w:hint="default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单位名称</w:t>
            </w:r>
          </w:p>
        </w:tc>
        <w:tc>
          <w:tcPr>
            <w:tcW w:w="7073" w:type="dxa"/>
            <w:gridSpan w:val="3"/>
            <w:noWrap w:val="0"/>
            <w:vAlign w:val="center"/>
          </w:tcPr>
          <w:p w14:paraId="2482425C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</w:tr>
      <w:tr w14:paraId="416D0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  <w:jc w:val="center"/>
        </w:trPr>
        <w:tc>
          <w:tcPr>
            <w:tcW w:w="1449" w:type="dxa"/>
            <w:noWrap w:val="0"/>
            <w:vAlign w:val="center"/>
          </w:tcPr>
          <w:p w14:paraId="684B45A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单位类型</w:t>
            </w:r>
          </w:p>
        </w:tc>
        <w:tc>
          <w:tcPr>
            <w:tcW w:w="7073" w:type="dxa"/>
            <w:gridSpan w:val="3"/>
            <w:noWrap w:val="0"/>
            <w:vAlign w:val="center"/>
          </w:tcPr>
          <w:p w14:paraId="00791B62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政务部门（事业单位 ）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企业 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高等院校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科研院所</w:t>
            </w:r>
          </w:p>
          <w:p w14:paraId="409180CE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其他：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u w:val="single"/>
                <w:vertAlign w:val="baseline"/>
                <w:lang w:val="en-US" w:eastAsia="zh-CN" w:bidi="ar-SA"/>
              </w:rPr>
              <w:t xml:space="preserve">             </w:t>
            </w:r>
          </w:p>
        </w:tc>
      </w:tr>
      <w:tr w14:paraId="78B99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9" w:hRule="atLeast"/>
          <w:jc w:val="center"/>
        </w:trPr>
        <w:tc>
          <w:tcPr>
            <w:tcW w:w="1449" w:type="dxa"/>
            <w:noWrap w:val="0"/>
            <w:vAlign w:val="center"/>
          </w:tcPr>
          <w:p w14:paraId="33247107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单位简介</w:t>
            </w:r>
          </w:p>
        </w:tc>
        <w:tc>
          <w:tcPr>
            <w:tcW w:w="7073" w:type="dxa"/>
            <w:gridSpan w:val="3"/>
            <w:noWrap w:val="0"/>
            <w:vAlign w:val="center"/>
          </w:tcPr>
          <w:p w14:paraId="6F3C2C6C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300字以内</w:t>
            </w:r>
          </w:p>
        </w:tc>
      </w:tr>
      <w:tr w14:paraId="52F0D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449" w:type="dxa"/>
            <w:noWrap w:val="0"/>
            <w:vAlign w:val="center"/>
          </w:tcPr>
          <w:p w14:paraId="3356F86C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地址</w:t>
            </w:r>
          </w:p>
        </w:tc>
        <w:tc>
          <w:tcPr>
            <w:tcW w:w="2860" w:type="dxa"/>
            <w:noWrap w:val="0"/>
            <w:vAlign w:val="center"/>
          </w:tcPr>
          <w:p w14:paraId="79F0351B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1582" w:type="dxa"/>
            <w:noWrap w:val="0"/>
            <w:vAlign w:val="center"/>
          </w:tcPr>
          <w:p w14:paraId="00B8DF8E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网址</w:t>
            </w:r>
          </w:p>
        </w:tc>
        <w:tc>
          <w:tcPr>
            <w:tcW w:w="2631" w:type="dxa"/>
            <w:noWrap w:val="0"/>
            <w:vAlign w:val="center"/>
          </w:tcPr>
          <w:p w14:paraId="680AC5C7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如有</w:t>
            </w:r>
          </w:p>
        </w:tc>
      </w:tr>
      <w:tr w14:paraId="07848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449" w:type="dxa"/>
            <w:noWrap w:val="0"/>
            <w:vAlign w:val="center"/>
          </w:tcPr>
          <w:p w14:paraId="72D97299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联系人</w:t>
            </w:r>
          </w:p>
        </w:tc>
        <w:tc>
          <w:tcPr>
            <w:tcW w:w="2860" w:type="dxa"/>
            <w:noWrap w:val="0"/>
            <w:vAlign w:val="center"/>
          </w:tcPr>
          <w:p w14:paraId="1D41EB4B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1582" w:type="dxa"/>
            <w:noWrap w:val="0"/>
            <w:vAlign w:val="center"/>
          </w:tcPr>
          <w:p w14:paraId="30A9DE55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职务</w:t>
            </w:r>
          </w:p>
        </w:tc>
        <w:tc>
          <w:tcPr>
            <w:tcW w:w="2631" w:type="dxa"/>
            <w:noWrap w:val="0"/>
            <w:vAlign w:val="center"/>
          </w:tcPr>
          <w:p w14:paraId="000723B9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</w:tr>
      <w:tr w14:paraId="1CF95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449" w:type="dxa"/>
            <w:noWrap w:val="0"/>
            <w:vAlign w:val="center"/>
          </w:tcPr>
          <w:p w14:paraId="512E66BC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手  机</w:t>
            </w:r>
          </w:p>
        </w:tc>
        <w:tc>
          <w:tcPr>
            <w:tcW w:w="2860" w:type="dxa"/>
            <w:noWrap w:val="0"/>
            <w:vAlign w:val="center"/>
          </w:tcPr>
          <w:p w14:paraId="394D78D3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1582" w:type="dxa"/>
            <w:noWrap w:val="0"/>
            <w:vAlign w:val="center"/>
          </w:tcPr>
          <w:p w14:paraId="21AA2772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邮箱</w:t>
            </w:r>
          </w:p>
        </w:tc>
        <w:tc>
          <w:tcPr>
            <w:tcW w:w="2631" w:type="dxa"/>
            <w:noWrap w:val="0"/>
            <w:vAlign w:val="center"/>
          </w:tcPr>
          <w:p w14:paraId="53ECA2DB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</w:tr>
      <w:tr w14:paraId="60B00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1449" w:type="dxa"/>
            <w:noWrap w:val="0"/>
            <w:vAlign w:val="center"/>
          </w:tcPr>
          <w:p w14:paraId="167BCDDA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成果名称</w:t>
            </w:r>
          </w:p>
        </w:tc>
        <w:tc>
          <w:tcPr>
            <w:tcW w:w="7073" w:type="dxa"/>
            <w:gridSpan w:val="3"/>
            <w:noWrap w:val="0"/>
            <w:vAlign w:val="center"/>
          </w:tcPr>
          <w:p w14:paraId="46B9F241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left"/>
              <w:rPr>
                <w:rFonts w:hint="default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概括性标题，体现领域、经验做法关键字</w:t>
            </w:r>
          </w:p>
        </w:tc>
      </w:tr>
      <w:tr w14:paraId="47819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449" w:type="dxa"/>
            <w:shd w:val="clear" w:color="auto" w:fill="auto"/>
            <w:noWrap w:val="0"/>
            <w:vAlign w:val="center"/>
          </w:tcPr>
          <w:p w14:paraId="4B13CD35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申报类型</w:t>
            </w:r>
          </w:p>
        </w:tc>
        <w:tc>
          <w:tcPr>
            <w:tcW w:w="7073" w:type="dxa"/>
            <w:gridSpan w:val="3"/>
            <w:shd w:val="clear" w:color="auto" w:fill="auto"/>
            <w:noWrap w:val="0"/>
            <w:vAlign w:val="center"/>
          </w:tcPr>
          <w:p w14:paraId="721CBFF4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典型案例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优秀解决方案（含创新产品） </w:t>
            </w:r>
          </w:p>
        </w:tc>
      </w:tr>
      <w:tr w14:paraId="458FA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49" w:type="dxa"/>
            <w:shd w:val="clear" w:color="auto" w:fill="auto"/>
            <w:noWrap w:val="0"/>
            <w:vAlign w:val="center"/>
          </w:tcPr>
          <w:p w14:paraId="084EC234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申报方向</w:t>
            </w:r>
          </w:p>
          <w:p w14:paraId="6B7161E0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（单选）</w:t>
            </w:r>
          </w:p>
        </w:tc>
        <w:tc>
          <w:tcPr>
            <w:tcW w:w="7073" w:type="dxa"/>
            <w:gridSpan w:val="3"/>
            <w:shd w:val="clear" w:color="auto" w:fill="auto"/>
            <w:noWrap w:val="0"/>
            <w:vAlign w:val="center"/>
          </w:tcPr>
          <w:p w14:paraId="5668E008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普惠便捷数字服务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数据要素价值化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数字技术创新应用</w:t>
            </w:r>
          </w:p>
          <w:p w14:paraId="6D31C190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城市精准精细治理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数字基础设施    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sym w:font="Wingdings" w:char="00A8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其它</w:t>
            </w:r>
          </w:p>
        </w:tc>
      </w:tr>
      <w:tr w14:paraId="274FB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  <w:jc w:val="center"/>
        </w:trPr>
        <w:tc>
          <w:tcPr>
            <w:tcW w:w="1449" w:type="dxa"/>
            <w:shd w:val="clear" w:color="auto" w:fill="auto"/>
            <w:noWrap w:val="0"/>
            <w:vAlign w:val="center"/>
          </w:tcPr>
          <w:p w14:paraId="2053E79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8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单位意见</w:t>
            </w:r>
          </w:p>
        </w:tc>
        <w:tc>
          <w:tcPr>
            <w:tcW w:w="7073" w:type="dxa"/>
            <w:gridSpan w:val="3"/>
            <w:shd w:val="clear" w:color="auto" w:fill="auto"/>
            <w:noWrap w:val="0"/>
            <w:vAlign w:val="center"/>
          </w:tcPr>
          <w:p w14:paraId="7E29795D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承诺：本申报材料数据均真实、完整。如果不实，愿承担相应的责任。</w:t>
            </w:r>
          </w:p>
          <w:p w14:paraId="43BCBDB2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0" w:rightChars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                                          （盖章）</w:t>
            </w:r>
          </w:p>
          <w:p w14:paraId="391848F2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right"/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年  月  日</w:t>
            </w:r>
          </w:p>
        </w:tc>
      </w:tr>
    </w:tbl>
    <w:p w14:paraId="6A0CDBAC">
      <w:pPr>
        <w:rPr>
          <w:rFonts w:hint="eastAsia" w:ascii="仿宋_GB2312" w:hAnsi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sz w:val="24"/>
          <w:szCs w:val="24"/>
          <w:lang w:val="en-US" w:eastAsia="zh-CN"/>
        </w:rPr>
        <w:br w:type="page"/>
      </w:r>
    </w:p>
    <w:p w14:paraId="079B5267">
      <w:pPr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附件2</w:t>
      </w:r>
    </w:p>
    <w:p w14:paraId="734EB535">
      <w:pPr>
        <w:spacing w:after="313" w:afterLines="100" w:line="600" w:lineRule="exact"/>
        <w:jc w:val="center"/>
        <w:outlineLvl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申报成果</w:t>
      </w:r>
      <w:r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名称</w:t>
      </w:r>
    </w:p>
    <w:p w14:paraId="7EE10FE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请根据《2025年数字厦门建设成果申报表》选择的申报类型，按照相应的结构要求撰写成果介绍材料。</w:t>
      </w:r>
    </w:p>
    <w:p w14:paraId="060821F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原则上字数控制在2500字以内，提供其他佐证材料的，请附上材料清单，并按顺序编号，打包后一起反馈。</w:t>
      </w:r>
    </w:p>
    <w:p w14:paraId="4857B51F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正式反馈时，下划线部分均删除。</w:t>
      </w:r>
    </w:p>
    <w:p w14:paraId="0B2AA049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</w:p>
    <w:p w14:paraId="4697CB3F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【典型案例材料结构】</w:t>
      </w:r>
    </w:p>
    <w:p w14:paraId="3F0D2A1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 xml:space="preserve">一、案例背景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（300字以内）</w:t>
      </w:r>
    </w:p>
    <w:p w14:paraId="7775838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>二、主要做法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（800字以内）</w:t>
      </w:r>
    </w:p>
    <w:p w14:paraId="5B6CB15F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>三、特色亮点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（600字以内）</w:t>
      </w:r>
    </w:p>
    <w:p w14:paraId="71F9B67F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>四、应用成效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（600字以内）</w:t>
      </w:r>
    </w:p>
    <w:p w14:paraId="11C1CD0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</w:p>
    <w:p w14:paraId="61B85316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【优秀解决方案材料结构】</w:t>
      </w:r>
    </w:p>
    <w:p w14:paraId="4E65D71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 xml:space="preserve">一、方案背景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（500字以内）</w:t>
      </w:r>
    </w:p>
    <w:p w14:paraId="144FCDB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 xml:space="preserve">二、主要内容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（800字以内）</w:t>
      </w:r>
    </w:p>
    <w:p w14:paraId="67393C1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>三、应用情况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（600字以内）</w:t>
      </w:r>
    </w:p>
    <w:p w14:paraId="6DFF9E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vertAlign w:val="baseline"/>
          <w:lang w:val="en-US" w:eastAsia="zh-CN" w:bidi="ar-SA"/>
        </w:rPr>
        <w:t>四、推广价值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t>（600字以内）</w:t>
      </w:r>
    </w:p>
    <w:p w14:paraId="5D5A90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highlight w:val="none"/>
          <w:vertAlign w:val="baseline"/>
          <w:lang w:val="en-US" w:eastAsia="zh-CN" w:bidi="ar-SA"/>
        </w:rPr>
      </w:pPr>
    </w:p>
    <w:p w14:paraId="4633F35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br w:type="page"/>
      </w:r>
    </w:p>
    <w:p w14:paraId="142D2BDC">
      <w:pPr>
        <w:spacing w:after="0" w:afterLines="-2147483648" w:line="240" w:lineRule="auto"/>
        <w:jc w:val="left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附件3</w:t>
      </w:r>
    </w:p>
    <w:p w14:paraId="4DFCA8ED">
      <w:pPr>
        <w:spacing w:after="0" w:afterLines="-2147483648" w:line="240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申报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渠道及操作方法</w:t>
      </w:r>
    </w:p>
    <w:p w14:paraId="082C3BCC">
      <w:pPr>
        <w:spacing w:after="0" w:afterLines="-2147483648" w:line="240" w:lineRule="auto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 w14:paraId="35A292C7">
      <w:pPr>
        <w:spacing w:after="0" w:afterLines="-2147483648" w:line="240" w:lineRule="auto"/>
        <w:ind w:firstLine="640" w:firstLineChars="200"/>
        <w:jc w:val="both"/>
        <w:outlineLvl w:val="0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一、政务部门（事业单位）</w:t>
      </w:r>
    </w:p>
    <w:p w14:paraId="548B69A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（一）请登录厦门“一网协同”一站式政务工作平台（金宏网地址：http://172.100.51.143:8500）</w:t>
      </w:r>
    </w:p>
    <w:p w14:paraId="18BFE40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账号：手机号码</w:t>
      </w:r>
    </w:p>
    <w:p w14:paraId="21C03D2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密码：首次登录不知道密码的，可通过登录页面“忘记密码”功能进行重置密码。</w:t>
      </w:r>
    </w:p>
    <w:p w14:paraId="09FA7097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single"/>
          <w:vertAlign w:val="baseline"/>
          <w:lang w:val="en-US" w:eastAsia="zh-CN" w:bidi="ar-SA"/>
        </w:rPr>
        <w:drawing>
          <wp:inline distT="0" distB="0" distL="114300" distR="114300">
            <wp:extent cx="5448300" cy="2679700"/>
            <wp:effectExtent l="0" t="0" r="0" b="635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883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（二）登录系统后，通过右侧“我的应用-成果征集”进入申报系统（若“我的应用”内无“成果征集”应用，则通过“全部应用添加”）</w:t>
      </w:r>
    </w:p>
    <w:p w14:paraId="3F7FF74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  <w:drawing>
          <wp:inline distT="0" distB="0" distL="114300" distR="114300">
            <wp:extent cx="5440680" cy="2660650"/>
            <wp:effectExtent l="0" t="0" r="7620" b="635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EC5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（三）进入应用后，通过“上报端-未上报”模块点击“新增”打开申报表。</w:t>
      </w:r>
    </w:p>
    <w:p w14:paraId="4A2A925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default" w:ascii="黑体" w:hAnsi="黑体" w:eastAsia="黑体" w:cs="黑体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</w:pPr>
      <w:r>
        <w:rPr>
          <w:rFonts w:hint="default" w:ascii="黑体" w:hAnsi="黑体" w:eastAsia="黑体" w:cs="黑体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  <w:drawing>
          <wp:inline distT="0" distB="0" distL="114300" distR="114300">
            <wp:extent cx="5446395" cy="2594610"/>
            <wp:effectExtent l="0" t="0" r="1905" b="152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FDE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（四）进入申报表后，完成表格内容填写后，点击“保存”。</w:t>
      </w:r>
    </w:p>
    <w:p w14:paraId="750803F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</w:pPr>
      <w:r>
        <w:drawing>
          <wp:inline distT="0" distB="0" distL="114300" distR="114300">
            <wp:extent cx="5449570" cy="2700655"/>
            <wp:effectExtent l="0" t="0" r="177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3BC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（五）信息保存后，点击“表格打印”，线下盖章。盖章后在基本信息页面上传附件，点击“提交”即可完成数据上报。（提交后不可撤回修改，请确认后再提交）</w:t>
      </w:r>
    </w:p>
    <w:p w14:paraId="11A8EB9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0" w:firstLineChars="0"/>
        <w:jc w:val="left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drawing>
          <wp:inline distT="0" distB="0" distL="114300" distR="114300">
            <wp:extent cx="5445125" cy="2687320"/>
            <wp:effectExtent l="0" t="0" r="3175" b="177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41C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 xml:space="preserve">（六）各政务部门对“一网协同”一站式政务工作平台使用有疑问的，可联系平台技术人员：林涛 18750425254。  </w:t>
      </w:r>
    </w:p>
    <w:p w14:paraId="3CBD820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outlineLvl w:val="0"/>
        <w:rPr>
          <w:rFonts w:hint="eastAsia" w:ascii="黑体" w:hAnsi="黑体" w:eastAsia="黑体" w:cs="黑体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  <w:t>二、企业及其他类型单位</w:t>
      </w:r>
    </w:p>
    <w:p w14:paraId="63EE5B5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请通过申报网址或者扫描下方二维码，按提示填报信息。</w:t>
      </w:r>
    </w:p>
    <w:p w14:paraId="2CEC3C7D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（一）申报网址：</w:t>
      </w:r>
    </w:p>
    <w:p w14:paraId="3C3C6FCE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https://doc.weixin.qq.com/forms/AOQASgebAF8AUMAsQZ0AEEaLyo5ChlRcf</w:t>
      </w:r>
    </w:p>
    <w:p w14:paraId="718CEA1B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（二）申报二维码：</w:t>
      </w:r>
    </w:p>
    <w:p w14:paraId="18A20BCE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42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137160</wp:posOffset>
            </wp:positionV>
            <wp:extent cx="1480185" cy="1790700"/>
            <wp:effectExtent l="0" t="0" r="5715" b="0"/>
            <wp:wrapTopAndBottom/>
            <wp:docPr id="4" name="图片 1" descr="C:/Users/whn/Desktop/微信图片_20250421172608.png微信图片_2025042117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/Users/whn/Desktop/微信图片_20250421172608.png微信图片_20250421172608"/>
                    <pic:cNvPicPr>
                      <a:picLocks noChangeAspect="1"/>
                    </pic:cNvPicPr>
                  </pic:nvPicPr>
                  <pic:blipFill>
                    <a:blip r:embed="rId10"/>
                    <a:srcRect l="7340" r="734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（三）其他注意事项：</w:t>
      </w:r>
    </w:p>
    <w:p w14:paraId="65E1237D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1.申报信息提交后不可撤回修改，请确认无误后再提交。</w:t>
      </w:r>
    </w:p>
    <w:p w14:paraId="537E1955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2.对于拟申报多个成果的，请按照一成果一表单，提交一个后再次进入继续填报。</w:t>
      </w:r>
    </w:p>
    <w:p w14:paraId="007C7417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u w:val="none"/>
          <w:vertAlign w:val="baseline"/>
          <w:lang w:val="en-US" w:eastAsia="zh-CN" w:bidi="ar-SA"/>
        </w:rPr>
        <w:t>3.社会侧申报单位对表单提交有疑问的，可联系：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王慧娜 18650816618。</w:t>
      </w:r>
    </w:p>
    <w:p w14:paraId="36DDFDB1">
      <w:pPr>
        <w:keepNext w:val="0"/>
        <w:keepLines w:val="0"/>
        <w:pageBreakBefore w:val="0"/>
        <w:widowControl/>
        <w:numPr>
          <w:ilvl w:val="-1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="0" w:leftChars="0" w:right="0" w:righ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u w:val="none"/>
          <w:vertAlign w:val="baseline"/>
          <w:lang w:val="en-US" w:eastAsia="zh-CN" w:bidi="ar-SA"/>
        </w:rPr>
      </w:pPr>
    </w:p>
    <w:p w14:paraId="4317BEC2"/>
    <w:sectPr>
      <w:footerReference r:id="rId3" w:type="default"/>
      <w:pgSz w:w="11906" w:h="16838"/>
      <w:pgMar w:top="1440" w:right="1633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6C304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C02C3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C02C3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A17F8C"/>
    <w:rsid w:val="26A1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20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Body Text First Indent 2"/>
    <w:basedOn w:val="2"/>
    <w:next w:val="1"/>
    <w:qFormat/>
    <w:uiPriority w:val="0"/>
    <w:pPr>
      <w:spacing w:after="0"/>
      <w:ind w:left="0" w:leftChars="0" w:firstLine="420" w:firstLineChars="200"/>
    </w:pPr>
    <w:rPr>
      <w:rFonts w:ascii="宋体" w:hAnsi="宋体"/>
      <w:sz w:val="28"/>
      <w:szCs w:val="2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2025-04-22T03:06:00Z</dcterms:created>
  <dc:creator>章燕宝</dc:creator>
  <cp:lastModifiedBy>章燕宝</cp:lastModifiedBy>
  <dcterms:modified xsi:type="dcterms:W3CDTF">2025-04-22T03:09:20Z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9ABD83EB67474A0FA08D72C2E77D9CA4_11</vt:lpwstr>
  </property>
  <property fmtid="{D5CDD505-2E9C-101B-9397-08002B2CF9AE}" pid="4" name="KSOTemplateDocerSaveRecord">
    <vt:lpwstr>eyJoZGlkIjoiOTFiY2RkMTBiN2Q5ZWJkZDI1ZmFjMmQzNjczMWQyZDIiLCJ1c2VySWQiOiIxNjg5NjMxNDEyIn0=</vt:lpwstr>
  </property>
</Properties>
</file>