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</w:t>
      </w:r>
    </w:p>
    <w:bookmarkEnd w:id="1"/>
    <w:p>
      <w:pPr>
        <w:jc w:val="center"/>
        <w:rPr>
          <w:rFonts w:hint="eastAsia" w:ascii="仿宋_GB2312" w:hAnsi="方正小标宋简体" w:eastAsia="仿宋_GB2312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数据要素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建设需求征集表</w:t>
      </w:r>
    </w:p>
    <w:tbl>
      <w:tblPr>
        <w:tblStyle w:val="4"/>
        <w:tblpPr w:leftFromText="180" w:rightFromText="180" w:vertAnchor="text" w:horzAnchor="page" w:tblpXSpec="center" w:tblpY="656"/>
        <w:tblOverlap w:val="never"/>
        <w:tblW w:w="9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2645"/>
        <w:gridCol w:w="2754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一、单位基本信息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领域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工业制造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现代农业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商贸流通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交通运输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金融服务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科技创新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文化旅游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医疗健康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应急管理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气象服务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城市治理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绿色低碳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民生保障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政务办公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经济调节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教育培训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供应链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974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二、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数据需求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（一）数据资源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pStyle w:val="3"/>
              <w:spacing w:before="312" w:after="312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如：数据名称、数据项、数据规模等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21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场景描述：300字以内简要描述相关应用场景、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具体需求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以及期望达到的效果。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（二）数据技术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  <w:t>如：数据治理、数据集建设、可信数据空间建设、隐私计算等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921" w:type="dxa"/>
            <w:gridSpan w:val="3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场景描述：300字以内简要描述相关应用场景、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具体需求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以及期望达到的效果。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（三）数据服务</w:t>
            </w:r>
          </w:p>
        </w:tc>
        <w:tc>
          <w:tcPr>
            <w:tcW w:w="7921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如：人才培训、资产评估、合规认证、安全审计等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82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7921" w:type="dxa"/>
            <w:gridSpan w:val="3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场景描述：300字以内简要描述相关应用场景、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具体需求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以及期望达到的效果。</w:t>
            </w: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DBE"/>
    <w:rsid w:val="0005466F"/>
    <w:rsid w:val="001E4C33"/>
    <w:rsid w:val="003D1D23"/>
    <w:rsid w:val="00C30DBE"/>
    <w:rsid w:val="03FF6151"/>
    <w:rsid w:val="17C87C97"/>
    <w:rsid w:val="1F1E09BC"/>
    <w:rsid w:val="330C5FB6"/>
    <w:rsid w:val="44316874"/>
    <w:rsid w:val="4CB663AB"/>
    <w:rsid w:val="565650D3"/>
    <w:rsid w:val="59A852CC"/>
    <w:rsid w:val="6FFE93C9"/>
    <w:rsid w:val="76DFE120"/>
    <w:rsid w:val="D7ECD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6"/>
    <w:unhideWhenUsed/>
    <w:qFormat/>
    <w:uiPriority w:val="0"/>
    <w:pPr>
      <w:spacing w:after="120"/>
    </w:pPr>
  </w:style>
  <w:style w:type="paragraph" w:styleId="3">
    <w:name w:val="Title"/>
    <w:basedOn w:val="1"/>
    <w:next w:val="1"/>
    <w:link w:val="7"/>
    <w:qFormat/>
    <w:uiPriority w:val="10"/>
    <w:pPr>
      <w:spacing w:beforeLines="100" w:afterLines="100"/>
      <w:jc w:val="center"/>
    </w:pPr>
    <w:rPr>
      <w:rFonts w:eastAsia="黑体"/>
      <w:bCs/>
      <w:szCs w:val="32"/>
    </w:rPr>
  </w:style>
  <w:style w:type="character" w:customStyle="1" w:styleId="6">
    <w:name w:val="正文文本 Char"/>
    <w:basedOn w:val="5"/>
    <w:link w:val="2"/>
    <w:qFormat/>
    <w:uiPriority w:val="0"/>
    <w:rPr>
      <w:szCs w:val="24"/>
    </w:rPr>
  </w:style>
  <w:style w:type="character" w:customStyle="1" w:styleId="7">
    <w:name w:val="标题 Char"/>
    <w:basedOn w:val="5"/>
    <w:link w:val="3"/>
    <w:qFormat/>
    <w:uiPriority w:val="10"/>
    <w:rPr>
      <w:rFonts w:eastAsia="黑体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</Words>
  <Characters>281</Characters>
  <Lines>2</Lines>
  <Paragraphs>1</Paragraphs>
  <TotalTime>6</TotalTime>
  <ScaleCrop>false</ScaleCrop>
  <LinksUpToDate>false</LinksUpToDate>
  <CharactersWithSpaces>329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2025-04-18T05:02:00Z</dcterms:created>
  <dc:creator>黄玉玲</dc:creator>
  <cp:lastModifiedBy>xmadmin</cp:lastModifiedBy>
  <cp:lastPrinted>2025-04-17T19:48:00Z</cp:lastPrinted>
  <dcterms:modified xsi:type="dcterms:W3CDTF">2025-04-18T11:17:23Z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94BC82EE855565FD15CC0068B2D74255_42</vt:lpwstr>
  </property>
</Properties>
</file>