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楷体_GB2312" w:eastAsia="楷体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楷体_GB2312" w:eastAsia="楷体_GB2312"/>
          <w:b/>
          <w:bCs/>
          <w:sz w:val="44"/>
          <w:szCs w:val="44"/>
        </w:rPr>
        <w:t>厦门市</w:t>
      </w:r>
      <w:r>
        <w:rPr>
          <w:rFonts w:hint="eastAsia" w:ascii="楷体_GB2312" w:eastAsia="楷体_GB2312"/>
          <w:b/>
          <w:bCs/>
          <w:sz w:val="44"/>
          <w:szCs w:val="44"/>
          <w:lang w:eastAsia="zh-CN"/>
        </w:rPr>
        <w:t>行政审批管理局</w:t>
      </w:r>
      <w:r>
        <w:rPr>
          <w:rFonts w:hint="eastAsia" w:ascii="楷体_GB2312" w:eastAsia="楷体_GB2312"/>
          <w:b/>
          <w:bCs/>
          <w:sz w:val="44"/>
          <w:szCs w:val="44"/>
        </w:rPr>
        <w:t>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sz w:val="24"/>
        </w:rPr>
      </w:pPr>
    </w:p>
    <w:tbl>
      <w:tblPr>
        <w:tblStyle w:val="4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50" w:type="dxa"/>
            <w:vMerge w:val="restart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公民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申请人姓名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传真</w:t>
            </w:r>
            <w:r>
              <w:rPr>
                <w:rFonts w:ascii="楷体_GB2312" w:hAnsi="宋体" w:eastAsia="楷体_GB2312"/>
                <w:sz w:val="24"/>
              </w:rPr>
              <w:t>号码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</w:t>
            </w:r>
            <w:r>
              <w:rPr>
                <w:rFonts w:ascii="楷体_GB2312" w:hAnsi="宋体" w:eastAsia="楷体_GB2312"/>
                <w:sz w:val="24"/>
              </w:rPr>
              <w:t>/</w:t>
            </w:r>
            <w:r>
              <w:rPr>
                <w:rFonts w:hint="eastAsia" w:ascii="楷体_GB2312" w:hAnsi="宋体" w:eastAsia="楷体_GB2312"/>
                <w:sz w:val="24"/>
              </w:rPr>
              <w:t>组织</w:t>
            </w:r>
            <w:r>
              <w:rPr>
                <w:rFonts w:ascii="楷体_GB2312" w:hAnsi="宋体" w:eastAsia="楷体_GB2312"/>
                <w:sz w:val="24"/>
              </w:rPr>
              <w:t>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</w:t>
            </w:r>
            <w:r>
              <w:rPr>
                <w:rFonts w:ascii="楷体_GB2312" w:hAnsi="宋体" w:eastAsia="楷体_GB2312"/>
                <w:sz w:val="24"/>
              </w:rPr>
              <w:t>电话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  <w:r>
              <w:rPr>
                <w:rFonts w:ascii="楷体_GB2312" w:hAnsi="宋体" w:eastAsia="楷体_GB2312"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机构代码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法人代表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传真号码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6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</w:p>
        </w:tc>
        <w:tc>
          <w:tcPr>
            <w:tcW w:w="5708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信息名称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4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所需信息内容描述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所需信息用途</w:t>
            </w:r>
          </w:p>
        </w:tc>
        <w:tc>
          <w:tcPr>
            <w:tcW w:w="6842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954" w:type="dxa"/>
            <w:gridSpan w:val="5"/>
          </w:tcPr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信息载体格式（可选）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纸面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电子邮件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FF"/>
                <w:sz w:val="24"/>
              </w:rPr>
            </w:pPr>
          </w:p>
        </w:tc>
        <w:tc>
          <w:tcPr>
            <w:tcW w:w="4673" w:type="dxa"/>
            <w:gridSpan w:val="3"/>
          </w:tcPr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获取信息方式（可选）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电子邮件</w:t>
            </w:r>
          </w:p>
          <w:p>
            <w:pPr>
              <w:spacing w:line="360" w:lineRule="exact"/>
              <w:rPr>
                <w:rFonts w:hint="eastAsia" w:ascii="楷体_GB2312" w:hAnsi="宋体" w:eastAsia="楷体_GB2312"/>
                <w:color w:val="0000FF"/>
                <w:kern w:val="0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自行领取/当场</w:t>
            </w:r>
            <w:r>
              <w:rPr>
                <w:rFonts w:ascii="楷体_GB2312" w:hAnsi="宋体" w:eastAsia="楷体_GB2312"/>
                <w:sz w:val="24"/>
              </w:rPr>
              <w:t>阅读</w:t>
            </w:r>
            <w:r>
              <w:rPr>
                <w:rFonts w:hint="eastAsia" w:ascii="楷体_GB2312" w:hAnsi="宋体" w:eastAsia="楷体_GB2312"/>
                <w:sz w:val="24"/>
              </w:rPr>
              <w:t>、</w:t>
            </w:r>
            <w:r>
              <w:rPr>
                <w:rFonts w:ascii="楷体_GB2312" w:hAnsi="宋体" w:eastAsia="楷体_GB2312"/>
                <w:sz w:val="24"/>
              </w:rPr>
              <w:t>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450" w:type="dxa"/>
            <w:vMerge w:val="continue"/>
          </w:tcPr>
          <w:p>
            <w:pPr>
              <w:spacing w:before="100" w:beforeAutospacing="1" w:after="100" w:afterAutospacing="1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6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92"/>
    <w:rsid w:val="000A62B9"/>
    <w:rsid w:val="003121DD"/>
    <w:rsid w:val="00512A92"/>
    <w:rsid w:val="13506EBA"/>
    <w:rsid w:val="212B2046"/>
    <w:rsid w:val="67C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240</Characters>
  <Lines>2</Lines>
  <Paragraphs>1</Paragraphs>
  <TotalTime>65</TotalTime>
  <ScaleCrop>false</ScaleCrop>
  <LinksUpToDate>false</LinksUpToDate>
  <CharactersWithSpaces>280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2019-06-14T03:25:00Z</dcterms:created>
  <dc:creator>123</dc:creator>
  <cp:lastModifiedBy>vip</cp:lastModifiedBy>
  <dcterms:modified xsi:type="dcterms:W3CDTF">2019-06-17T14:39:06Z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