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/>
        <w:jc w:val="both"/>
        <w:outlineLvl w:val="0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数字厦门创新应用成果信息表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（报送单位盖章）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697"/>
        <w:gridCol w:w="1624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报送单位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联系人姓名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及职务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姓名：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职务：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报送的宣传材料形式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经验总结  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应用案例  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PPT 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宣传片  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短视频  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宣传展板设计图  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案例1名称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使用对象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面向对象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承建单位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（企业）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建设时间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20XX年XX月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投资金额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XX（万元）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使用层级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协同单位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所属领域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数字经济  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数字政务  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数字文化  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数字社会  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数字生态文明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数据来源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pStyle w:val="2"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政府数据</w:t>
            </w:r>
          </w:p>
          <w:p>
            <w:pPr>
              <w:pStyle w:val="2"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企业数据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社会数据（个人申报信息数据）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案例2名称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使用对象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面向对象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承建单位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（企业）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建设时间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20XX年XX月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投资金额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XX（万元）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使用层级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协同单位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所属领域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数字经济  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数字政务  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数字文化  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数字社会  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数字生态文明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数据来源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>
            <w:pPr>
              <w:pStyle w:val="2"/>
              <w:spacing w:line="440" w:lineRule="exac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政府数据</w:t>
            </w:r>
          </w:p>
          <w:p>
            <w:pPr>
              <w:pStyle w:val="2"/>
              <w:spacing w:line="440" w:lineRule="exac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企业数据</w:t>
            </w:r>
          </w:p>
          <w:p>
            <w:pPr>
              <w:pStyle w:val="2"/>
              <w:spacing w:line="440" w:lineRule="exac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社会数据（个人申报信息数据）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kern w:val="2"/>
          <w:sz w:val="22"/>
          <w:szCs w:val="22"/>
          <w:lang w:val="en-US" w:eastAsia="zh-CN" w:bidi="ar-SA"/>
        </w:rPr>
        <w:t>填表说明：1.案例名称：应精准、简洁，突出报送案例主题；2.使用级层：应从国家级、省级、市级、区级、街道、社区（村）中选择一级或多级；3.协同单位：可以是部门内部协同、跨部门协同、政府与社会机构协同等，需填写具体单位；4.表格内若无相关情况可选填“无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FE8D9"/>
    <w:rsid w:val="3EAB0813"/>
    <w:rsid w:val="5FB32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rPr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康雨琛</cp:lastModifiedBy>
  <dcterms:modified xsi:type="dcterms:W3CDTF">2023-11-14T09:05:51Z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0D7CB90AD86B4ED3977E9C18C188573B_13</vt:lpwstr>
  </property>
</Properties>
</file>